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6F62" w14:textId="77777777" w:rsidR="00663E0D" w:rsidRDefault="00663E0D" w:rsidP="00B64CF9">
      <w:pPr>
        <w:rPr>
          <w:b/>
          <w:bCs/>
          <w:sz w:val="24"/>
          <w:szCs w:val="24"/>
          <w:lang w:val="pl-PL"/>
        </w:rPr>
      </w:pPr>
    </w:p>
    <w:p w14:paraId="685AA74D" w14:textId="4D38771E" w:rsidR="00663E0D" w:rsidRPr="000C35B9" w:rsidRDefault="00663E0D" w:rsidP="000C35B9">
      <w:pPr>
        <w:spacing w:after="0"/>
        <w:jc w:val="right"/>
        <w:rPr>
          <w:b/>
          <w:bCs/>
          <w:sz w:val="20"/>
          <w:szCs w:val="20"/>
          <w:lang w:val="pl-PL"/>
        </w:rPr>
      </w:pPr>
      <w:r w:rsidRPr="000C35B9">
        <w:rPr>
          <w:b/>
          <w:bCs/>
          <w:sz w:val="20"/>
          <w:szCs w:val="20"/>
          <w:lang w:val="pl-PL"/>
        </w:rPr>
        <w:t xml:space="preserve">Załącznik nr 1 do </w:t>
      </w:r>
      <w:r w:rsidR="00EF6DC8">
        <w:rPr>
          <w:b/>
          <w:bCs/>
          <w:sz w:val="20"/>
          <w:szCs w:val="20"/>
          <w:lang w:val="pl-PL"/>
        </w:rPr>
        <w:t>Z</w:t>
      </w:r>
      <w:r w:rsidRPr="000C35B9">
        <w:rPr>
          <w:b/>
          <w:bCs/>
          <w:sz w:val="20"/>
          <w:szCs w:val="20"/>
          <w:lang w:val="pl-PL"/>
        </w:rPr>
        <w:t>apytania ofertowego</w:t>
      </w:r>
    </w:p>
    <w:p w14:paraId="590B4E54" w14:textId="1FB31A39" w:rsidR="00663E0D" w:rsidRPr="000C35B9" w:rsidRDefault="00663E0D" w:rsidP="000C35B9">
      <w:pPr>
        <w:spacing w:after="0"/>
        <w:jc w:val="right"/>
        <w:rPr>
          <w:b/>
          <w:bCs/>
          <w:sz w:val="20"/>
          <w:szCs w:val="20"/>
          <w:lang w:val="pl-PL"/>
        </w:rPr>
      </w:pPr>
      <w:r w:rsidRPr="000C35B9">
        <w:rPr>
          <w:b/>
          <w:bCs/>
          <w:sz w:val="20"/>
          <w:szCs w:val="20"/>
          <w:lang w:val="pl-PL"/>
        </w:rPr>
        <w:t>Opis przedmiotu zamówienia - część I</w:t>
      </w:r>
    </w:p>
    <w:p w14:paraId="3501D0DA" w14:textId="21B6145D" w:rsidR="000C35B9" w:rsidRPr="000C35B9" w:rsidRDefault="000C35B9" w:rsidP="000C35B9">
      <w:pPr>
        <w:spacing w:after="0"/>
        <w:jc w:val="right"/>
        <w:rPr>
          <w:b/>
          <w:bCs/>
          <w:sz w:val="20"/>
          <w:szCs w:val="20"/>
          <w:lang w:val="pl-PL"/>
        </w:rPr>
      </w:pPr>
    </w:p>
    <w:p w14:paraId="6137ED1B" w14:textId="398FFCED" w:rsidR="000C35B9" w:rsidRDefault="000C35B9" w:rsidP="000C35B9">
      <w:pPr>
        <w:spacing w:after="0"/>
        <w:jc w:val="right"/>
        <w:rPr>
          <w:b/>
          <w:bCs/>
          <w:sz w:val="24"/>
          <w:szCs w:val="24"/>
          <w:lang w:val="pl-PL"/>
        </w:rPr>
      </w:pPr>
    </w:p>
    <w:p w14:paraId="63E6DAF3" w14:textId="77777777" w:rsidR="000C35B9" w:rsidRDefault="000C35B9" w:rsidP="000C35B9">
      <w:pPr>
        <w:spacing w:after="0"/>
        <w:jc w:val="right"/>
        <w:rPr>
          <w:b/>
          <w:bCs/>
          <w:sz w:val="24"/>
          <w:szCs w:val="24"/>
          <w:lang w:val="pl-PL"/>
        </w:rPr>
      </w:pPr>
    </w:p>
    <w:p w14:paraId="76B0969B" w14:textId="77777777" w:rsidR="000C35B9" w:rsidRDefault="00B64CF9" w:rsidP="000C35B9">
      <w:pPr>
        <w:jc w:val="center"/>
        <w:rPr>
          <w:b/>
          <w:bCs/>
          <w:sz w:val="24"/>
          <w:szCs w:val="24"/>
          <w:lang w:val="pl-PL"/>
        </w:rPr>
      </w:pPr>
      <w:r w:rsidRPr="000E2DF9">
        <w:rPr>
          <w:b/>
          <w:bCs/>
          <w:sz w:val="24"/>
          <w:szCs w:val="24"/>
          <w:lang w:val="pl-PL"/>
        </w:rPr>
        <w:t>Opis przedmiotu zamówienia</w:t>
      </w:r>
    </w:p>
    <w:p w14:paraId="06303280" w14:textId="3DF18CBA" w:rsidR="000E2DF9" w:rsidRPr="000E2DF9" w:rsidRDefault="00382C4A" w:rsidP="00B64CF9">
      <w:pPr>
        <w:rPr>
          <w:b/>
          <w:bCs/>
          <w:sz w:val="24"/>
          <w:szCs w:val="24"/>
          <w:lang w:val="pl-PL"/>
        </w:rPr>
      </w:pPr>
      <w:r w:rsidRPr="000E2DF9">
        <w:rPr>
          <w:b/>
          <w:bCs/>
          <w:sz w:val="24"/>
          <w:szCs w:val="24"/>
          <w:lang w:val="pl-PL"/>
        </w:rPr>
        <w:t xml:space="preserve"> </w:t>
      </w:r>
      <w:r w:rsidR="00663E0D">
        <w:rPr>
          <w:b/>
          <w:bCs/>
          <w:sz w:val="24"/>
          <w:szCs w:val="24"/>
          <w:lang w:val="pl-PL"/>
        </w:rPr>
        <w:t>część I – Komputer przenośny</w:t>
      </w:r>
      <w:r w:rsidR="000C35B9">
        <w:rPr>
          <w:b/>
          <w:bCs/>
          <w:sz w:val="24"/>
          <w:szCs w:val="24"/>
          <w:lang w:val="pl-PL"/>
        </w:rPr>
        <w:t xml:space="preserve"> 14 szt.</w:t>
      </w:r>
    </w:p>
    <w:tbl>
      <w:tblPr>
        <w:tblStyle w:val="Tabela-Siatka"/>
        <w:tblW w:w="0" w:type="auto"/>
        <w:tblLook w:val="04A0" w:firstRow="1" w:lastRow="0" w:firstColumn="1" w:lastColumn="0" w:noHBand="0" w:noVBand="1"/>
      </w:tblPr>
      <w:tblGrid>
        <w:gridCol w:w="2171"/>
        <w:gridCol w:w="6891"/>
      </w:tblGrid>
      <w:tr w:rsidR="00B64CF9" w:rsidRPr="00B32F48" w14:paraId="49EC4CED" w14:textId="77777777" w:rsidTr="006A4D2E">
        <w:trPr>
          <w:trHeight w:val="350"/>
        </w:trPr>
        <w:tc>
          <w:tcPr>
            <w:tcW w:w="2171" w:type="dxa"/>
            <w:shd w:val="clear" w:color="auto" w:fill="E2EFD9" w:themeFill="accent6" w:themeFillTint="33"/>
          </w:tcPr>
          <w:p w14:paraId="54A5E376" w14:textId="77777777" w:rsidR="00B64CF9" w:rsidRPr="00B32F48" w:rsidRDefault="00B64CF9" w:rsidP="006A4D2E">
            <w:pPr>
              <w:jc w:val="center"/>
              <w:rPr>
                <w:rFonts w:cstheme="minorHAnsi"/>
                <w:b/>
                <w:sz w:val="24"/>
                <w:szCs w:val="24"/>
              </w:rPr>
            </w:pPr>
            <w:r w:rsidRPr="00B32F48">
              <w:rPr>
                <w:rFonts w:cstheme="minorHAnsi"/>
                <w:b/>
                <w:sz w:val="24"/>
                <w:szCs w:val="24"/>
              </w:rPr>
              <w:t>Nazwa</w:t>
            </w:r>
          </w:p>
        </w:tc>
        <w:tc>
          <w:tcPr>
            <w:tcW w:w="6891" w:type="dxa"/>
            <w:shd w:val="clear" w:color="auto" w:fill="E2EFD9" w:themeFill="accent6" w:themeFillTint="33"/>
          </w:tcPr>
          <w:p w14:paraId="7B14040C" w14:textId="77777777" w:rsidR="00B64CF9" w:rsidRPr="00B32F48" w:rsidRDefault="00B64CF9" w:rsidP="006A4D2E">
            <w:pPr>
              <w:jc w:val="center"/>
              <w:rPr>
                <w:rFonts w:cstheme="minorHAnsi"/>
                <w:b/>
                <w:sz w:val="24"/>
                <w:szCs w:val="24"/>
              </w:rPr>
            </w:pPr>
            <w:r w:rsidRPr="00B32F48">
              <w:rPr>
                <w:rFonts w:cstheme="minorHAnsi"/>
                <w:b/>
                <w:sz w:val="24"/>
                <w:szCs w:val="24"/>
              </w:rPr>
              <w:t>Wymagane parametry techniczne</w:t>
            </w:r>
          </w:p>
        </w:tc>
      </w:tr>
      <w:tr w:rsidR="00B64CF9" w:rsidRPr="000E2DF9" w14:paraId="711AAFDE" w14:textId="77777777" w:rsidTr="006A4D2E">
        <w:tc>
          <w:tcPr>
            <w:tcW w:w="2171" w:type="dxa"/>
            <w:shd w:val="clear" w:color="auto" w:fill="auto"/>
          </w:tcPr>
          <w:p w14:paraId="094FF0A6" w14:textId="77777777" w:rsidR="00B64CF9" w:rsidRPr="00B32F48" w:rsidRDefault="00B64CF9" w:rsidP="006A4D2E">
            <w:pPr>
              <w:rPr>
                <w:rFonts w:cstheme="minorHAnsi"/>
                <w:bCs/>
              </w:rPr>
            </w:pPr>
            <w:r w:rsidRPr="00B32F48">
              <w:rPr>
                <w:rFonts w:cstheme="minorHAnsi"/>
                <w:bCs/>
              </w:rPr>
              <w:t>Zastosowanie</w:t>
            </w:r>
          </w:p>
        </w:tc>
        <w:tc>
          <w:tcPr>
            <w:tcW w:w="6891" w:type="dxa"/>
          </w:tcPr>
          <w:p w14:paraId="5ACFCDE5" w14:textId="77777777" w:rsidR="00B64CF9" w:rsidRPr="00B32F48" w:rsidRDefault="00B64CF9" w:rsidP="006A4D2E">
            <w:pPr>
              <w:jc w:val="both"/>
              <w:rPr>
                <w:rFonts w:cstheme="minorHAnsi"/>
                <w:bCs/>
                <w:lang w:val="pl-PL"/>
              </w:rPr>
            </w:pPr>
            <w:r w:rsidRPr="00B32F48">
              <w:rPr>
                <w:rFonts w:cstheme="minorHAnsi"/>
                <w:bCs/>
                <w:lang w:val="pl-PL"/>
              </w:rPr>
              <w:t>Komputer mobilny będzie wykorzystywany dla potrzeb aplikacji biurowych, edukacyjnych, obliczeniowych, dostępu do Internetu oraz poczty elektronicznej.</w:t>
            </w:r>
          </w:p>
        </w:tc>
      </w:tr>
      <w:tr w:rsidR="00B64CF9" w:rsidRPr="000E2DF9" w14:paraId="778A2FCA" w14:textId="77777777" w:rsidTr="006A4D2E">
        <w:trPr>
          <w:trHeight w:val="845"/>
        </w:trPr>
        <w:tc>
          <w:tcPr>
            <w:tcW w:w="2171" w:type="dxa"/>
            <w:shd w:val="clear" w:color="auto" w:fill="auto"/>
          </w:tcPr>
          <w:p w14:paraId="27D9C425" w14:textId="77777777" w:rsidR="00B64CF9" w:rsidRPr="00B32F48" w:rsidRDefault="00B64CF9" w:rsidP="006A4D2E">
            <w:pPr>
              <w:rPr>
                <w:rFonts w:cstheme="minorHAnsi"/>
                <w:bCs/>
              </w:rPr>
            </w:pPr>
            <w:r w:rsidRPr="00B32F48">
              <w:rPr>
                <w:rFonts w:cstheme="minorHAnsi"/>
                <w:bCs/>
              </w:rPr>
              <w:t xml:space="preserve">Przekątna </w:t>
            </w:r>
            <w:r>
              <w:rPr>
                <w:rFonts w:cstheme="minorHAnsi"/>
                <w:bCs/>
              </w:rPr>
              <w:t>ekranu</w:t>
            </w:r>
          </w:p>
        </w:tc>
        <w:tc>
          <w:tcPr>
            <w:tcW w:w="6891" w:type="dxa"/>
          </w:tcPr>
          <w:p w14:paraId="684699E1" w14:textId="77777777" w:rsidR="00B64CF9" w:rsidRPr="00B32F48" w:rsidRDefault="00B64CF9" w:rsidP="006A4D2E">
            <w:pPr>
              <w:jc w:val="both"/>
              <w:outlineLvl w:val="0"/>
              <w:rPr>
                <w:rFonts w:cstheme="minorHAnsi"/>
                <w:bCs/>
                <w:lang w:val="pl-PL"/>
              </w:rPr>
            </w:pPr>
            <w:r w:rsidRPr="00B32F48">
              <w:rPr>
                <w:rFonts w:cstheme="minorHAnsi"/>
                <w:bCs/>
                <w:lang w:val="pl-PL"/>
              </w:rPr>
              <w:t xml:space="preserve">15.6” FHD (1920 x 1080), powłoką przeciwodblaskową, jasność 250 nits, kontrast 700:1, NTSC 45%  </w:t>
            </w:r>
          </w:p>
        </w:tc>
      </w:tr>
      <w:tr w:rsidR="00B64CF9" w:rsidRPr="000E2DF9" w14:paraId="6BAD054D" w14:textId="77777777" w:rsidTr="006A4D2E">
        <w:tc>
          <w:tcPr>
            <w:tcW w:w="2171" w:type="dxa"/>
            <w:shd w:val="clear" w:color="auto" w:fill="auto"/>
          </w:tcPr>
          <w:p w14:paraId="0B585D89" w14:textId="77777777" w:rsidR="00B64CF9" w:rsidRPr="00B32F48" w:rsidRDefault="00B64CF9" w:rsidP="006A4D2E">
            <w:pPr>
              <w:rPr>
                <w:rFonts w:cstheme="minorHAnsi"/>
                <w:bCs/>
              </w:rPr>
            </w:pPr>
            <w:r>
              <w:rPr>
                <w:rFonts w:cstheme="minorHAnsi"/>
                <w:bCs/>
              </w:rPr>
              <w:t>Procesor</w:t>
            </w:r>
          </w:p>
        </w:tc>
        <w:tc>
          <w:tcPr>
            <w:tcW w:w="6891" w:type="dxa"/>
          </w:tcPr>
          <w:p w14:paraId="5808FBB4" w14:textId="77777777" w:rsidR="00B64CF9" w:rsidRPr="00B32F48" w:rsidRDefault="00B64CF9" w:rsidP="006A4D2E">
            <w:pPr>
              <w:jc w:val="both"/>
              <w:rPr>
                <w:rFonts w:cstheme="minorHAnsi"/>
                <w:bCs/>
                <w:lang w:val="pl-PL"/>
              </w:rPr>
            </w:pPr>
            <w:r w:rsidRPr="00B32F48">
              <w:rPr>
                <w:rFonts w:cstheme="minorHAnsi"/>
                <w:bCs/>
                <w:lang w:val="pl-PL"/>
              </w:rPr>
              <w:t xml:space="preserve">Wynik procesor osiąga w teście PassMark Performance Test co najmniej 10000 punktów w Passmark CPU Mark. Dostępny na stronie : </w:t>
            </w:r>
            <w:hyperlink r:id="rId4" w:history="1">
              <w:r w:rsidRPr="00B32F48">
                <w:rPr>
                  <w:rStyle w:val="Hipercze"/>
                  <w:rFonts w:cstheme="minorHAnsi"/>
                  <w:bCs/>
                  <w:color w:val="auto"/>
                  <w:lang w:val="pl-PL"/>
                </w:rPr>
                <w:t>http://www.passmark.com/products/pt.htm</w:t>
              </w:r>
            </w:hyperlink>
          </w:p>
        </w:tc>
      </w:tr>
      <w:tr w:rsidR="00B64CF9" w:rsidRPr="000E2DF9" w14:paraId="3C2916F0" w14:textId="77777777" w:rsidTr="006A4D2E">
        <w:tc>
          <w:tcPr>
            <w:tcW w:w="2171" w:type="dxa"/>
            <w:shd w:val="clear" w:color="auto" w:fill="auto"/>
          </w:tcPr>
          <w:p w14:paraId="67B13DCD" w14:textId="77777777" w:rsidR="00B64CF9" w:rsidRPr="00B32F48" w:rsidRDefault="00B64CF9" w:rsidP="006A4D2E">
            <w:pPr>
              <w:rPr>
                <w:rFonts w:cstheme="minorHAnsi"/>
                <w:bCs/>
                <w:lang w:val="pl-PL"/>
              </w:rPr>
            </w:pPr>
            <w:r w:rsidRPr="00B32F48">
              <w:rPr>
                <w:rFonts w:cstheme="minorHAnsi"/>
                <w:bCs/>
                <w:lang w:val="pl-PL"/>
              </w:rPr>
              <w:t>Pamięć RAM</w:t>
            </w:r>
          </w:p>
        </w:tc>
        <w:tc>
          <w:tcPr>
            <w:tcW w:w="6891" w:type="dxa"/>
          </w:tcPr>
          <w:p w14:paraId="159CD1CB" w14:textId="77777777" w:rsidR="00B64CF9" w:rsidRPr="00B32F48" w:rsidRDefault="00B64CF9" w:rsidP="006A4D2E">
            <w:pPr>
              <w:jc w:val="both"/>
              <w:rPr>
                <w:rFonts w:cstheme="minorHAnsi"/>
                <w:bCs/>
                <w:lang w:val="pl-PL"/>
              </w:rPr>
            </w:pPr>
            <w:r w:rsidRPr="00B32F48">
              <w:rPr>
                <w:rFonts w:cstheme="minorHAnsi"/>
                <w:bCs/>
                <w:lang w:val="pl-PL"/>
              </w:rPr>
              <w:t>8GB DDR4 3200MHz możliwość rozbudowy do min 32GB, 2 sloty na pamięci w tym min. jeden wolny</w:t>
            </w:r>
          </w:p>
        </w:tc>
      </w:tr>
      <w:tr w:rsidR="00B64CF9" w:rsidRPr="000E2DF9" w14:paraId="713A85FF" w14:textId="77777777" w:rsidTr="006A4D2E">
        <w:tc>
          <w:tcPr>
            <w:tcW w:w="2171" w:type="dxa"/>
            <w:shd w:val="clear" w:color="auto" w:fill="auto"/>
          </w:tcPr>
          <w:p w14:paraId="0F61C5E3" w14:textId="77777777" w:rsidR="00B64CF9" w:rsidRPr="00B32F48" w:rsidRDefault="00B64CF9" w:rsidP="006A4D2E">
            <w:pPr>
              <w:rPr>
                <w:rFonts w:cstheme="minorHAnsi"/>
                <w:bCs/>
                <w:lang w:val="pl-PL"/>
              </w:rPr>
            </w:pPr>
            <w:r w:rsidRPr="00B32F48">
              <w:rPr>
                <w:rFonts w:cstheme="minorHAnsi"/>
                <w:bCs/>
                <w:lang w:val="pl-PL"/>
              </w:rPr>
              <w:t>Pamięć masowa</w:t>
            </w:r>
          </w:p>
        </w:tc>
        <w:tc>
          <w:tcPr>
            <w:tcW w:w="6891" w:type="dxa"/>
          </w:tcPr>
          <w:p w14:paraId="34F160FE" w14:textId="77777777" w:rsidR="00B64CF9" w:rsidRPr="00B32F48" w:rsidRDefault="00B64CF9" w:rsidP="006A4D2E">
            <w:pPr>
              <w:jc w:val="both"/>
              <w:rPr>
                <w:rFonts w:cstheme="minorHAnsi"/>
                <w:bCs/>
                <w:lang w:val="pl-PL"/>
              </w:rPr>
            </w:pPr>
            <w:r w:rsidRPr="00B32F48">
              <w:rPr>
                <w:rFonts w:cstheme="minorHAnsi"/>
                <w:bCs/>
                <w:lang w:val="pl-PL"/>
              </w:rPr>
              <w:t xml:space="preserve">256GB NVMe SSD M.2 </w:t>
            </w:r>
          </w:p>
          <w:p w14:paraId="2B22CDB6" w14:textId="77777777" w:rsidR="00B64CF9" w:rsidRPr="00B32F48" w:rsidRDefault="00B64CF9" w:rsidP="006A4D2E">
            <w:pPr>
              <w:jc w:val="both"/>
              <w:rPr>
                <w:rFonts w:cstheme="minorHAnsi"/>
                <w:bCs/>
                <w:lang w:val="pl-PL"/>
              </w:rPr>
            </w:pPr>
            <w:r w:rsidRPr="00B32F48">
              <w:rPr>
                <w:rFonts w:cstheme="minorHAnsi"/>
                <w:bCs/>
                <w:lang w:val="pl-PL"/>
              </w:rPr>
              <w:t xml:space="preserve">Fabrycznie dostosowane miejsce do instalacji drugiego dysku M.2 </w:t>
            </w:r>
          </w:p>
        </w:tc>
      </w:tr>
      <w:tr w:rsidR="00B64CF9" w:rsidRPr="000E2DF9" w14:paraId="1F583D09" w14:textId="77777777" w:rsidTr="006A4D2E">
        <w:tc>
          <w:tcPr>
            <w:tcW w:w="2171" w:type="dxa"/>
            <w:shd w:val="clear" w:color="auto" w:fill="auto"/>
          </w:tcPr>
          <w:p w14:paraId="6D338165" w14:textId="77777777" w:rsidR="00B64CF9" w:rsidRPr="00B32F48" w:rsidRDefault="00B64CF9" w:rsidP="006A4D2E">
            <w:pPr>
              <w:rPr>
                <w:rFonts w:cstheme="minorHAnsi"/>
                <w:bCs/>
                <w:lang w:val="pl-PL"/>
              </w:rPr>
            </w:pPr>
            <w:r w:rsidRPr="00B32F48">
              <w:rPr>
                <w:rFonts w:cstheme="minorHAnsi"/>
                <w:bCs/>
                <w:lang w:val="pl-PL"/>
              </w:rPr>
              <w:t>Karta graficzna</w:t>
            </w:r>
          </w:p>
        </w:tc>
        <w:tc>
          <w:tcPr>
            <w:tcW w:w="6891" w:type="dxa"/>
          </w:tcPr>
          <w:p w14:paraId="6BF7DFF9" w14:textId="77777777" w:rsidR="00B64CF9" w:rsidRPr="00B32F48" w:rsidRDefault="00B64CF9" w:rsidP="006A4D2E">
            <w:pPr>
              <w:jc w:val="both"/>
              <w:rPr>
                <w:rFonts w:cstheme="minorHAnsi"/>
                <w:bCs/>
                <w:lang w:val="pl-PL"/>
              </w:rPr>
            </w:pPr>
            <w:r w:rsidRPr="00B32F48">
              <w:rPr>
                <w:rFonts w:cstheme="minorHAnsi"/>
                <w:bCs/>
                <w:lang w:val="pl-PL"/>
              </w:rPr>
              <w:t xml:space="preserve">Wynik karty graficznej w teście PassMark Performance Test co najmniej  2000 punktów w G3D Rating. Dostępny na stronie : </w:t>
            </w:r>
            <w:hyperlink r:id="rId5" w:history="1">
              <w:r w:rsidRPr="00B32F48">
                <w:rPr>
                  <w:rStyle w:val="Hipercze"/>
                  <w:rFonts w:cstheme="minorHAnsi"/>
                  <w:bCs/>
                  <w:color w:val="auto"/>
                  <w:lang w:val="pl-PL"/>
                </w:rPr>
                <w:t>http://www.videocardbenchmark.net/gpu_list.php</w:t>
              </w:r>
            </w:hyperlink>
            <w:r w:rsidRPr="00B32F48">
              <w:rPr>
                <w:rFonts w:cstheme="minorHAnsi"/>
                <w:bCs/>
                <w:lang w:val="pl-PL"/>
              </w:rPr>
              <w:t xml:space="preserve"> </w:t>
            </w:r>
          </w:p>
        </w:tc>
      </w:tr>
      <w:tr w:rsidR="00B64CF9" w:rsidRPr="000E2DF9" w14:paraId="5ECDB28E" w14:textId="77777777" w:rsidTr="006A4D2E">
        <w:tc>
          <w:tcPr>
            <w:tcW w:w="2171" w:type="dxa"/>
            <w:shd w:val="clear" w:color="auto" w:fill="auto"/>
          </w:tcPr>
          <w:p w14:paraId="172A3333" w14:textId="77777777" w:rsidR="00B64CF9" w:rsidRPr="00B32F48" w:rsidRDefault="00B64CF9" w:rsidP="006A4D2E">
            <w:pPr>
              <w:rPr>
                <w:rFonts w:cstheme="minorHAnsi"/>
                <w:bCs/>
                <w:lang w:val="pl-PL"/>
              </w:rPr>
            </w:pPr>
            <w:r w:rsidRPr="00B32F48">
              <w:rPr>
                <w:rFonts w:cstheme="minorHAnsi"/>
                <w:bCs/>
                <w:lang w:val="pl-PL"/>
              </w:rPr>
              <w:t>Klawiatura</w:t>
            </w:r>
          </w:p>
        </w:tc>
        <w:tc>
          <w:tcPr>
            <w:tcW w:w="6891" w:type="dxa"/>
          </w:tcPr>
          <w:p w14:paraId="48FAF675" w14:textId="77777777" w:rsidR="00B64CF9" w:rsidRPr="00B32F48" w:rsidRDefault="00B64CF9" w:rsidP="006A4D2E">
            <w:pPr>
              <w:jc w:val="both"/>
              <w:rPr>
                <w:rFonts w:cstheme="minorHAnsi"/>
                <w:bCs/>
                <w:lang w:val="pl-PL"/>
              </w:rPr>
            </w:pPr>
            <w:r w:rsidRPr="00B32F48">
              <w:rPr>
                <w:rFonts w:cstheme="minorHAnsi"/>
                <w:bCs/>
                <w:lang w:val="pl-PL"/>
              </w:rPr>
              <w:t xml:space="preserve">Klawiatura z $, wydzieloną klawiaturą numeryczną  i wbudowanym  w klawiaturze podświetleniem,), min 99 klawiszy. Wszystkie klawisze funkcyjne typu : mute, regulacja głośności, print screen dostępne w ciągu klawiszy F1-F12. </w:t>
            </w:r>
          </w:p>
        </w:tc>
      </w:tr>
      <w:tr w:rsidR="00B64CF9" w:rsidRPr="000E2DF9" w14:paraId="3100346C" w14:textId="77777777" w:rsidTr="006A4D2E">
        <w:tc>
          <w:tcPr>
            <w:tcW w:w="2171" w:type="dxa"/>
            <w:shd w:val="clear" w:color="auto" w:fill="auto"/>
          </w:tcPr>
          <w:p w14:paraId="1447D971" w14:textId="77777777" w:rsidR="00B64CF9" w:rsidRPr="00B32F48" w:rsidRDefault="00B64CF9" w:rsidP="006A4D2E">
            <w:pPr>
              <w:rPr>
                <w:rFonts w:cstheme="minorHAnsi"/>
                <w:bCs/>
                <w:lang w:val="pl-PL"/>
              </w:rPr>
            </w:pPr>
            <w:r w:rsidRPr="00B32F48">
              <w:rPr>
                <w:rFonts w:cstheme="minorHAnsi"/>
                <w:bCs/>
                <w:lang w:val="pl-PL"/>
              </w:rPr>
              <w:t>Multimedia</w:t>
            </w:r>
          </w:p>
        </w:tc>
        <w:tc>
          <w:tcPr>
            <w:tcW w:w="6891" w:type="dxa"/>
          </w:tcPr>
          <w:p w14:paraId="236D6E16" w14:textId="77777777" w:rsidR="00B64CF9" w:rsidRPr="00B32F48" w:rsidRDefault="00B64CF9" w:rsidP="006A4D2E">
            <w:pPr>
              <w:jc w:val="both"/>
              <w:rPr>
                <w:rFonts w:cstheme="minorHAnsi"/>
                <w:bCs/>
                <w:lang w:val="pl-PL"/>
              </w:rPr>
            </w:pPr>
            <w:r w:rsidRPr="00B32F48">
              <w:rPr>
                <w:rFonts w:cstheme="minorHAnsi"/>
                <w:bCs/>
                <w:lang w:val="pl-PL"/>
              </w:rPr>
              <w:t xml:space="preserve">Karta dźwiękowa zintegrowana z płytą główną, wbudowane dwa głośniki stereo o mocy 2x 2W. </w:t>
            </w:r>
          </w:p>
          <w:p w14:paraId="38251803" w14:textId="77777777" w:rsidR="00B64CF9" w:rsidRPr="00B32F48" w:rsidRDefault="00B64CF9" w:rsidP="006A4D2E">
            <w:pPr>
              <w:jc w:val="both"/>
              <w:rPr>
                <w:rFonts w:cstheme="minorHAnsi"/>
                <w:bCs/>
                <w:lang w:val="pl-PL"/>
              </w:rPr>
            </w:pPr>
            <w:r w:rsidRPr="00B32F48">
              <w:rPr>
                <w:rFonts w:cstheme="minorHAnsi"/>
                <w:bCs/>
                <w:lang w:val="pl-PL"/>
              </w:rPr>
              <w:t>Dwa kierunkowe, cyfrowe mikrofony z funkcją redukcji szumów i poprawy mowy wbudowane w obudowę matrycy.</w:t>
            </w:r>
          </w:p>
          <w:p w14:paraId="0216F2A7" w14:textId="77777777" w:rsidR="00B64CF9" w:rsidRPr="00B32F48" w:rsidRDefault="00B64CF9" w:rsidP="006A4D2E">
            <w:pPr>
              <w:jc w:val="both"/>
              <w:rPr>
                <w:rFonts w:cstheme="minorHAnsi"/>
                <w:bCs/>
                <w:lang w:val="pl-PL"/>
              </w:rPr>
            </w:pPr>
            <w:r w:rsidRPr="00B32F48">
              <w:rPr>
                <w:rFonts w:cstheme="minorHAnsi"/>
                <w:bCs/>
                <w:lang w:val="pl-PL"/>
              </w:rPr>
              <w:t>Kamera internetowa z diodą informującą o aktywności, 0.9 Mpix, trwale zainstalowana w obudowie matrycy wyposażona w mechaniczną przysłonę.</w:t>
            </w:r>
          </w:p>
          <w:p w14:paraId="45678FB0" w14:textId="77777777" w:rsidR="00B64CF9" w:rsidRPr="00B32F48" w:rsidRDefault="00B64CF9" w:rsidP="006A4D2E">
            <w:pPr>
              <w:jc w:val="both"/>
              <w:rPr>
                <w:rFonts w:cstheme="minorHAnsi"/>
                <w:bCs/>
                <w:lang w:val="pl-PL"/>
              </w:rPr>
            </w:pPr>
            <w:r w:rsidRPr="00B32F48">
              <w:rPr>
                <w:rFonts w:cstheme="minorHAnsi"/>
                <w:bCs/>
                <w:lang w:val="pl-PL"/>
              </w:rPr>
              <w:lastRenderedPageBreak/>
              <w:t>czytnik kart micro SD, 1 port audio typu combo (słuchawki i mikrofon)</w:t>
            </w:r>
          </w:p>
        </w:tc>
      </w:tr>
      <w:tr w:rsidR="00B64CF9" w:rsidRPr="000E2DF9" w14:paraId="707CABCA" w14:textId="77777777" w:rsidTr="006A4D2E">
        <w:tc>
          <w:tcPr>
            <w:tcW w:w="2171" w:type="dxa"/>
            <w:shd w:val="clear" w:color="auto" w:fill="auto"/>
          </w:tcPr>
          <w:p w14:paraId="6FE7E9C6" w14:textId="77777777" w:rsidR="00B64CF9" w:rsidRPr="00B32F48" w:rsidRDefault="00B64CF9" w:rsidP="006A4D2E">
            <w:pPr>
              <w:rPr>
                <w:rFonts w:cstheme="minorHAnsi"/>
                <w:bCs/>
                <w:lang w:val="pl-PL"/>
              </w:rPr>
            </w:pPr>
            <w:r w:rsidRPr="00B32F48">
              <w:rPr>
                <w:rFonts w:cstheme="minorHAnsi"/>
                <w:bCs/>
                <w:lang w:val="pl-PL"/>
              </w:rPr>
              <w:lastRenderedPageBreak/>
              <w:t>Łączność bezprzewodowa</w:t>
            </w:r>
          </w:p>
        </w:tc>
        <w:tc>
          <w:tcPr>
            <w:tcW w:w="6891" w:type="dxa"/>
          </w:tcPr>
          <w:p w14:paraId="2F004944" w14:textId="77777777" w:rsidR="00B64CF9" w:rsidRPr="00B32F48" w:rsidRDefault="00B64CF9" w:rsidP="006A4D2E">
            <w:pPr>
              <w:pStyle w:val="Default"/>
              <w:rPr>
                <w:rFonts w:asciiTheme="minorHAnsi" w:hAnsiTheme="minorHAnsi" w:cstheme="minorHAnsi"/>
                <w:bCs/>
                <w:color w:val="auto"/>
                <w:sz w:val="22"/>
                <w:szCs w:val="22"/>
                <w:lang w:val="pl-PL"/>
              </w:rPr>
            </w:pPr>
            <w:r w:rsidRPr="00B32F48">
              <w:rPr>
                <w:rFonts w:asciiTheme="minorHAnsi" w:hAnsiTheme="minorHAnsi" w:cstheme="minorHAnsi"/>
                <w:bCs/>
                <w:color w:val="auto"/>
                <w:sz w:val="22"/>
                <w:szCs w:val="22"/>
                <w:lang w:val="pl-PL"/>
              </w:rPr>
              <w:t>Karta Wi-Fi 6 AC + Bluetooth 5.1</w:t>
            </w:r>
          </w:p>
          <w:p w14:paraId="390784C1" w14:textId="77777777" w:rsidR="00B64CF9" w:rsidRPr="00B32F48" w:rsidRDefault="00B64CF9" w:rsidP="006A4D2E">
            <w:pPr>
              <w:pStyle w:val="Default"/>
              <w:rPr>
                <w:rFonts w:asciiTheme="minorHAnsi" w:hAnsiTheme="minorHAnsi" w:cstheme="minorHAnsi"/>
                <w:bCs/>
                <w:color w:val="auto"/>
                <w:sz w:val="22"/>
                <w:szCs w:val="22"/>
                <w:lang w:val="pl-PL"/>
              </w:rPr>
            </w:pPr>
          </w:p>
        </w:tc>
      </w:tr>
      <w:tr w:rsidR="00B64CF9" w:rsidRPr="000E2DF9" w14:paraId="470393EC" w14:textId="77777777" w:rsidTr="006A4D2E">
        <w:tc>
          <w:tcPr>
            <w:tcW w:w="2171" w:type="dxa"/>
            <w:shd w:val="clear" w:color="auto" w:fill="auto"/>
          </w:tcPr>
          <w:p w14:paraId="79D74FC0" w14:textId="77777777" w:rsidR="00B64CF9" w:rsidRPr="00B32F48" w:rsidRDefault="00B64CF9" w:rsidP="006A4D2E">
            <w:pPr>
              <w:rPr>
                <w:rFonts w:cstheme="minorHAnsi"/>
                <w:bCs/>
                <w:lang w:val="pl-PL"/>
              </w:rPr>
            </w:pPr>
            <w:r w:rsidRPr="00B32F48">
              <w:rPr>
                <w:rFonts w:cstheme="minorHAnsi"/>
                <w:bCs/>
                <w:lang w:val="pl-PL"/>
              </w:rPr>
              <w:t>Bateria i zasilanie</w:t>
            </w:r>
          </w:p>
        </w:tc>
        <w:tc>
          <w:tcPr>
            <w:tcW w:w="6891" w:type="dxa"/>
          </w:tcPr>
          <w:p w14:paraId="541B8431" w14:textId="77777777" w:rsidR="00B64CF9" w:rsidRPr="00B32F48" w:rsidRDefault="00B64CF9" w:rsidP="006A4D2E">
            <w:pPr>
              <w:jc w:val="both"/>
              <w:rPr>
                <w:rFonts w:cstheme="minorHAnsi"/>
                <w:bCs/>
                <w:lang w:val="pl-PL"/>
              </w:rPr>
            </w:pPr>
            <w:r w:rsidRPr="00B32F48">
              <w:rPr>
                <w:rFonts w:cstheme="minorHAnsi"/>
                <w:bCs/>
                <w:lang w:val="pl-PL"/>
              </w:rPr>
              <w:t>Min. 4-cell [min. 63Whr]. Umożliwiająca jej szybkie naładowanie do poziomu 35% w 20 minut, do 80% w czasie 1 godziny i do poziomu 100% w czasie 2 godzin.</w:t>
            </w:r>
          </w:p>
          <w:p w14:paraId="3EAB26FD" w14:textId="77777777" w:rsidR="00B64CF9" w:rsidRPr="00B32F48" w:rsidRDefault="00B64CF9" w:rsidP="006A4D2E">
            <w:pPr>
              <w:jc w:val="both"/>
              <w:rPr>
                <w:rFonts w:cstheme="minorHAnsi"/>
                <w:bCs/>
                <w:lang w:val="pl-PL"/>
              </w:rPr>
            </w:pPr>
            <w:r w:rsidRPr="00B32F48">
              <w:rPr>
                <w:rFonts w:cstheme="minorHAnsi"/>
                <w:bCs/>
                <w:lang w:val="pl-PL"/>
              </w:rPr>
              <w:t>Zasilacz o mocy min. 65W TYP-C</w:t>
            </w:r>
          </w:p>
        </w:tc>
      </w:tr>
      <w:tr w:rsidR="00B64CF9" w:rsidRPr="000E2DF9" w14:paraId="6220B1E3" w14:textId="77777777" w:rsidTr="006A4D2E">
        <w:tc>
          <w:tcPr>
            <w:tcW w:w="2171" w:type="dxa"/>
            <w:shd w:val="clear" w:color="auto" w:fill="auto"/>
          </w:tcPr>
          <w:p w14:paraId="6F4EA0AB" w14:textId="77777777" w:rsidR="00B64CF9" w:rsidRPr="00B32F48" w:rsidRDefault="00B64CF9" w:rsidP="006A4D2E">
            <w:pPr>
              <w:rPr>
                <w:rFonts w:cstheme="minorHAnsi"/>
                <w:bCs/>
                <w:lang w:val="pl-PL"/>
              </w:rPr>
            </w:pPr>
            <w:r w:rsidRPr="00B32F48">
              <w:rPr>
                <w:rFonts w:cstheme="minorHAnsi"/>
                <w:bCs/>
                <w:lang w:val="pl-PL"/>
              </w:rPr>
              <w:t>Waga i wymiary</w:t>
            </w:r>
          </w:p>
        </w:tc>
        <w:tc>
          <w:tcPr>
            <w:tcW w:w="6891" w:type="dxa"/>
          </w:tcPr>
          <w:p w14:paraId="3676BB74" w14:textId="77777777" w:rsidR="00B64CF9" w:rsidRPr="00B32F48" w:rsidRDefault="00B64CF9" w:rsidP="006A4D2E">
            <w:pPr>
              <w:jc w:val="both"/>
              <w:rPr>
                <w:rFonts w:cstheme="minorHAnsi"/>
                <w:bCs/>
                <w:lang w:val="pl-PL"/>
              </w:rPr>
            </w:pPr>
            <w:r w:rsidRPr="00B32F48">
              <w:rPr>
                <w:rFonts w:cstheme="minorHAnsi"/>
                <w:bCs/>
                <w:lang w:val="pl-PL"/>
              </w:rPr>
              <w:t>Waga max 1,75 z baterią 4cell</w:t>
            </w:r>
          </w:p>
          <w:p w14:paraId="04022A62" w14:textId="77777777" w:rsidR="00B64CF9" w:rsidRPr="00B32F48" w:rsidRDefault="00B64CF9" w:rsidP="006A4D2E">
            <w:pPr>
              <w:jc w:val="both"/>
              <w:rPr>
                <w:rFonts w:cstheme="minorHAnsi"/>
                <w:bCs/>
                <w:lang w:val="pl-PL"/>
              </w:rPr>
            </w:pPr>
            <w:r w:rsidRPr="00B32F48">
              <w:rPr>
                <w:rFonts w:cstheme="minorHAnsi"/>
                <w:bCs/>
                <w:lang w:val="pl-PL"/>
              </w:rPr>
              <w:t>Suma wymiarów notebooka nie większa niż 620mm</w:t>
            </w:r>
          </w:p>
        </w:tc>
      </w:tr>
      <w:tr w:rsidR="00B64CF9" w:rsidRPr="000E2DF9" w14:paraId="5955FC1F" w14:textId="77777777" w:rsidTr="006A4D2E">
        <w:tc>
          <w:tcPr>
            <w:tcW w:w="2171" w:type="dxa"/>
            <w:shd w:val="clear" w:color="auto" w:fill="auto"/>
          </w:tcPr>
          <w:p w14:paraId="1B554BD3" w14:textId="77777777" w:rsidR="00B64CF9" w:rsidRPr="00B32F48" w:rsidRDefault="00B64CF9" w:rsidP="006A4D2E">
            <w:pPr>
              <w:rPr>
                <w:rFonts w:cstheme="minorHAnsi"/>
                <w:bCs/>
                <w:lang w:val="pl-PL"/>
              </w:rPr>
            </w:pPr>
            <w:r w:rsidRPr="00B32F48">
              <w:rPr>
                <w:rFonts w:cstheme="minorHAnsi"/>
                <w:bCs/>
                <w:lang w:val="pl-PL"/>
              </w:rPr>
              <w:t>Obudowa</w:t>
            </w:r>
          </w:p>
        </w:tc>
        <w:tc>
          <w:tcPr>
            <w:tcW w:w="6891" w:type="dxa"/>
          </w:tcPr>
          <w:p w14:paraId="324AA8E2" w14:textId="77777777" w:rsidR="00B64CF9" w:rsidRPr="00B32F48" w:rsidRDefault="00B64CF9" w:rsidP="006A4D2E">
            <w:pPr>
              <w:jc w:val="both"/>
              <w:rPr>
                <w:rFonts w:cstheme="minorHAnsi"/>
                <w:bCs/>
                <w:lang w:val="pl-PL"/>
              </w:rPr>
            </w:pPr>
            <w:r w:rsidRPr="00B32F48">
              <w:rPr>
                <w:rFonts w:cstheme="minorHAnsi"/>
                <w:bCs/>
                <w:lang w:val="pl-PL"/>
              </w:rPr>
              <w:t xml:space="preserve">Szkielet obudowy i zawiasy notebooka wzmacniane, dookoła matrycy uszczelnienie chroniące klawiaturę notebooka, po zamknięciu przed kurzem i wilgocią. Kąt otwarcia notebooka min 180 stopni. </w:t>
            </w:r>
          </w:p>
          <w:p w14:paraId="753DA7A9" w14:textId="77777777" w:rsidR="00B64CF9" w:rsidRPr="00B32F48" w:rsidRDefault="00B64CF9" w:rsidP="006A4D2E">
            <w:pPr>
              <w:jc w:val="both"/>
              <w:rPr>
                <w:rFonts w:cstheme="minorHAnsi"/>
                <w:bCs/>
                <w:lang w:val="pl-PL"/>
              </w:rPr>
            </w:pPr>
            <w:r w:rsidRPr="00B32F48">
              <w:rPr>
                <w:rFonts w:cstheme="minorHAnsi"/>
                <w:bCs/>
                <w:lang w:val="pl-PL"/>
              </w:rPr>
              <w:t xml:space="preserve">Komputer spełniający normy MIL-STD-810H [załączyć do oferty oświadczenie wykonawcy opatrzone numerem postępowania oraz poparte oświadczeniem producenta] </w:t>
            </w:r>
          </w:p>
        </w:tc>
      </w:tr>
      <w:tr w:rsidR="00B64CF9" w:rsidRPr="000E2DF9" w14:paraId="4C7595D6" w14:textId="77777777" w:rsidTr="006A4D2E">
        <w:tc>
          <w:tcPr>
            <w:tcW w:w="2171" w:type="dxa"/>
            <w:shd w:val="clear" w:color="auto" w:fill="auto"/>
          </w:tcPr>
          <w:p w14:paraId="52B629AC" w14:textId="77777777" w:rsidR="00B64CF9" w:rsidRPr="00B32F48" w:rsidRDefault="00B64CF9" w:rsidP="006A4D2E">
            <w:pPr>
              <w:rPr>
                <w:rFonts w:cstheme="minorHAnsi"/>
                <w:bCs/>
                <w:lang w:val="pl-PL"/>
              </w:rPr>
            </w:pPr>
            <w:r w:rsidRPr="00B32F48">
              <w:rPr>
                <w:rFonts w:cstheme="minorHAnsi"/>
                <w:bCs/>
                <w:lang w:val="pl-PL"/>
              </w:rPr>
              <w:t>BIOS</w:t>
            </w:r>
          </w:p>
        </w:tc>
        <w:tc>
          <w:tcPr>
            <w:tcW w:w="6891" w:type="dxa"/>
            <w:shd w:val="clear" w:color="auto" w:fill="auto"/>
          </w:tcPr>
          <w:p w14:paraId="3169815A" w14:textId="77777777" w:rsidR="00B64CF9" w:rsidRPr="00B32F48" w:rsidRDefault="00B64CF9" w:rsidP="006A4D2E">
            <w:pPr>
              <w:tabs>
                <w:tab w:val="num" w:pos="283"/>
              </w:tabs>
              <w:jc w:val="both"/>
              <w:rPr>
                <w:rFonts w:cstheme="minorHAnsi"/>
                <w:bCs/>
                <w:lang w:val="pl-PL"/>
              </w:rPr>
            </w:pPr>
            <w:r w:rsidRPr="00B32F48">
              <w:rPr>
                <w:rFonts w:cstheme="minorHAnsi"/>
                <w:bCs/>
                <w:lang w:val="pl-PL"/>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dostępu do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379439AE" w14:textId="77777777" w:rsidR="00B64CF9" w:rsidRPr="00B32F48" w:rsidRDefault="00B64CF9" w:rsidP="006A4D2E">
            <w:pPr>
              <w:jc w:val="both"/>
              <w:rPr>
                <w:rFonts w:cstheme="minorHAnsi"/>
                <w:bCs/>
                <w:lang w:val="pl-PL"/>
              </w:rPr>
            </w:pPr>
            <w:r w:rsidRPr="00B32F48">
              <w:rPr>
                <w:rFonts w:cstheme="minorHAnsi"/>
                <w:bCs/>
                <w:lang w:val="pl-PL"/>
              </w:rPr>
              <w:t>Możliwość włączenia/wyłączenia funkcji automatycznego tworzenia recovery BIOS na dysku twardym.</w:t>
            </w:r>
          </w:p>
        </w:tc>
      </w:tr>
      <w:tr w:rsidR="00B64CF9" w:rsidRPr="000E2DF9" w14:paraId="2B1F558E" w14:textId="77777777" w:rsidTr="006A4D2E">
        <w:tc>
          <w:tcPr>
            <w:tcW w:w="2171" w:type="dxa"/>
            <w:shd w:val="clear" w:color="auto" w:fill="auto"/>
          </w:tcPr>
          <w:p w14:paraId="56021379" w14:textId="77777777" w:rsidR="00B64CF9" w:rsidRPr="00B32F48" w:rsidRDefault="00B64CF9" w:rsidP="006A4D2E">
            <w:pPr>
              <w:rPr>
                <w:rFonts w:cstheme="minorHAnsi"/>
                <w:bCs/>
                <w:lang w:val="pl-PL"/>
              </w:rPr>
            </w:pPr>
            <w:r w:rsidRPr="00B32F48">
              <w:rPr>
                <w:rFonts w:cstheme="minorHAnsi"/>
                <w:bCs/>
                <w:lang w:val="pl-PL"/>
              </w:rPr>
              <w:t>Certyfikaty</w:t>
            </w:r>
          </w:p>
        </w:tc>
        <w:tc>
          <w:tcPr>
            <w:tcW w:w="6891" w:type="dxa"/>
          </w:tcPr>
          <w:p w14:paraId="28B1F5E8" w14:textId="77777777" w:rsidR="00B64CF9" w:rsidRPr="00B32F48" w:rsidRDefault="00B64CF9" w:rsidP="006A4D2E">
            <w:pPr>
              <w:jc w:val="both"/>
              <w:rPr>
                <w:rFonts w:cstheme="minorHAnsi"/>
                <w:bCs/>
                <w:lang w:val="pl-PL"/>
              </w:rPr>
            </w:pPr>
            <w:r w:rsidRPr="00B32F48">
              <w:rPr>
                <w:rFonts w:cstheme="minorHAnsi"/>
                <w:bCs/>
                <w:lang w:val="pl-PL"/>
              </w:rPr>
              <w:t>Certyfikat ISO9001 dla producenta sprzętu (należy załączyć do oferty)</w:t>
            </w:r>
          </w:p>
          <w:p w14:paraId="4E337CCD" w14:textId="77777777" w:rsidR="00B64CF9" w:rsidRPr="00B32F48" w:rsidRDefault="00B64CF9" w:rsidP="006A4D2E">
            <w:pPr>
              <w:jc w:val="both"/>
              <w:rPr>
                <w:rFonts w:cstheme="minorHAnsi"/>
                <w:bCs/>
                <w:lang w:val="pl-PL"/>
              </w:rPr>
            </w:pPr>
            <w:r w:rsidRPr="00B32F48">
              <w:rPr>
                <w:rFonts w:cstheme="minorHAnsi"/>
                <w:bCs/>
                <w:lang w:val="pl-PL"/>
              </w:rPr>
              <w:t>Certyfikat ISO 14001 dla producenta sprzętu (należy załączyć do oferty)</w:t>
            </w:r>
          </w:p>
          <w:p w14:paraId="2847B52B" w14:textId="77777777" w:rsidR="00B64CF9" w:rsidRPr="00B32F48" w:rsidRDefault="00B64CF9" w:rsidP="006A4D2E">
            <w:pPr>
              <w:jc w:val="both"/>
              <w:rPr>
                <w:rFonts w:cstheme="minorHAnsi"/>
                <w:bCs/>
                <w:lang w:val="pl-PL"/>
              </w:rPr>
            </w:pPr>
            <w:r w:rsidRPr="00B32F48">
              <w:rPr>
                <w:rFonts w:cstheme="minorHAnsi"/>
                <w:bCs/>
                <w:lang w:val="pl-PL"/>
              </w:rPr>
              <w:lastRenderedPageBreak/>
              <w:t>Certyfikat ISO 50001 dla producenta sprzętu (należy załączyć do oferty)</w:t>
            </w:r>
          </w:p>
          <w:p w14:paraId="61FDED4A" w14:textId="77777777" w:rsidR="00B64CF9" w:rsidRPr="00B32F48" w:rsidRDefault="00B64CF9" w:rsidP="006A4D2E">
            <w:pPr>
              <w:jc w:val="both"/>
              <w:rPr>
                <w:rFonts w:cstheme="minorHAnsi"/>
                <w:bCs/>
                <w:lang w:val="pl-PL"/>
              </w:rPr>
            </w:pPr>
            <w:r w:rsidRPr="00B32F48">
              <w:rPr>
                <w:rFonts w:cstheme="minorHAnsi"/>
                <w:bCs/>
                <w:lang w:val="pl-PL"/>
              </w:rPr>
              <w:t>Deklaracja zgodności CE (załączyć do oferty)</w:t>
            </w:r>
          </w:p>
          <w:p w14:paraId="65851256" w14:textId="77777777" w:rsidR="00B64CF9" w:rsidRPr="00B32F48" w:rsidRDefault="00B64CF9" w:rsidP="006A4D2E">
            <w:pPr>
              <w:jc w:val="both"/>
              <w:rPr>
                <w:rFonts w:cstheme="minorHAnsi"/>
                <w:bCs/>
                <w:lang w:val="pl-PL"/>
              </w:rPr>
            </w:pPr>
            <w:r w:rsidRPr="00B32F48">
              <w:rPr>
                <w:rFonts w:cstheme="minorHAnsi"/>
                <w:bCs/>
                <w:lang w:val="pl-PL"/>
              </w:rPr>
              <w:t>Potwierdzenie spełnienia kryteriów środowiskowych, w tym zgodności z dyrektywą RoHS Unii Europejskiej o eliminacji substancji niebezpiecznych w postaci oświadczenia producenta jednostki</w:t>
            </w:r>
          </w:p>
          <w:p w14:paraId="3D1D6102" w14:textId="77777777" w:rsidR="00B64CF9" w:rsidRPr="00B32F48" w:rsidRDefault="00B64CF9" w:rsidP="006A4D2E">
            <w:pPr>
              <w:jc w:val="both"/>
              <w:rPr>
                <w:rFonts w:cstheme="minorHAnsi"/>
                <w:bCs/>
                <w:lang w:val="pl-PL"/>
              </w:rPr>
            </w:pPr>
            <w:r w:rsidRPr="00B32F48">
              <w:rPr>
                <w:rFonts w:cstheme="minorHAnsi"/>
                <w:bCs/>
                <w:lang w:val="pl-PL"/>
              </w:rPr>
              <w:t>Potwierdzenie kompatybilności komputera z oferowanym systemem operacyjnym (wydruk ze strony)</w:t>
            </w:r>
          </w:p>
        </w:tc>
      </w:tr>
      <w:tr w:rsidR="00B64CF9" w:rsidRPr="000E2DF9" w14:paraId="2757DFAB" w14:textId="77777777" w:rsidTr="006A4D2E">
        <w:tc>
          <w:tcPr>
            <w:tcW w:w="2171" w:type="dxa"/>
            <w:shd w:val="clear" w:color="auto" w:fill="auto"/>
          </w:tcPr>
          <w:p w14:paraId="6C21FB87" w14:textId="77777777" w:rsidR="00B64CF9" w:rsidRPr="00B32F48" w:rsidRDefault="00B64CF9" w:rsidP="006A4D2E">
            <w:pPr>
              <w:rPr>
                <w:rFonts w:cstheme="minorHAnsi"/>
                <w:bCs/>
              </w:rPr>
            </w:pPr>
            <w:r w:rsidRPr="00B32F48">
              <w:rPr>
                <w:rFonts w:cstheme="minorHAnsi"/>
                <w:bCs/>
                <w:lang w:val="pl-PL"/>
              </w:rPr>
              <w:lastRenderedPageBreak/>
              <w:t>Ergonomi</w:t>
            </w:r>
            <w:r w:rsidRPr="00B32F48">
              <w:rPr>
                <w:rFonts w:cstheme="minorHAnsi"/>
                <w:bCs/>
              </w:rPr>
              <w:t>a</w:t>
            </w:r>
          </w:p>
        </w:tc>
        <w:tc>
          <w:tcPr>
            <w:tcW w:w="6891" w:type="dxa"/>
          </w:tcPr>
          <w:p w14:paraId="6EBB6D2A" w14:textId="77777777" w:rsidR="00B64CF9" w:rsidRPr="00B32F48" w:rsidRDefault="00B64CF9" w:rsidP="006A4D2E">
            <w:pPr>
              <w:jc w:val="both"/>
              <w:rPr>
                <w:rFonts w:cstheme="minorHAnsi"/>
                <w:bCs/>
                <w:lang w:val="pl-PL"/>
              </w:rPr>
            </w:pPr>
            <w:r w:rsidRPr="00B32F48">
              <w:rPr>
                <w:rFonts w:cstheme="minorHAnsi"/>
                <w:bCs/>
                <w:lang w:val="pl-PL"/>
              </w:rPr>
              <w:t xml:space="preserve">Głośność jednostki centralnej mierzona zgodnie z normą ISO 7779 oraz wykazana zgodnie z normą ISO 9296 w pozycji obserwatora w trybie pracy dysku twardego (IDLE) wynosząca maksymalnie 19dB (załączyć do oferty oświadczenie wykonawcy opatrzone numerem postępowania) </w:t>
            </w:r>
          </w:p>
        </w:tc>
      </w:tr>
      <w:tr w:rsidR="00B64CF9" w:rsidRPr="000E2DF9" w14:paraId="35D53EF8" w14:textId="77777777" w:rsidTr="006A4D2E">
        <w:tc>
          <w:tcPr>
            <w:tcW w:w="2171" w:type="dxa"/>
            <w:shd w:val="clear" w:color="auto" w:fill="auto"/>
          </w:tcPr>
          <w:p w14:paraId="712C5CE3" w14:textId="77777777" w:rsidR="00B64CF9" w:rsidRPr="00B32F48" w:rsidRDefault="00B64CF9" w:rsidP="006A4D2E">
            <w:pPr>
              <w:rPr>
                <w:rFonts w:cstheme="minorHAnsi"/>
                <w:bCs/>
              </w:rPr>
            </w:pPr>
            <w:r w:rsidRPr="00B32F48">
              <w:rPr>
                <w:rFonts w:cstheme="minorHAnsi"/>
                <w:bCs/>
              </w:rPr>
              <w:t>Diagnostyka</w:t>
            </w:r>
          </w:p>
        </w:tc>
        <w:tc>
          <w:tcPr>
            <w:tcW w:w="6891" w:type="dxa"/>
          </w:tcPr>
          <w:p w14:paraId="4DF47264" w14:textId="77777777" w:rsidR="00B64CF9" w:rsidRPr="00B32F48" w:rsidRDefault="00B64CF9" w:rsidP="006A4D2E">
            <w:pPr>
              <w:jc w:val="both"/>
              <w:rPr>
                <w:rFonts w:cstheme="minorHAnsi"/>
                <w:bCs/>
                <w:lang w:val="pl-PL"/>
              </w:rPr>
            </w:pPr>
            <w:r w:rsidRPr="00B32F48">
              <w:rPr>
                <w:rFonts w:cstheme="minorHAnsi"/>
                <w:bCs/>
                <w:lang w:val="pl-PL"/>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internetu oraz bez konieczności podłączenia urządzeń wewnętrznych i zewnętrznych.</w:t>
            </w:r>
          </w:p>
        </w:tc>
      </w:tr>
      <w:tr w:rsidR="00B64CF9" w:rsidRPr="00B32F48" w14:paraId="50BDC24F" w14:textId="77777777" w:rsidTr="006A4D2E">
        <w:tc>
          <w:tcPr>
            <w:tcW w:w="2171" w:type="dxa"/>
            <w:shd w:val="clear" w:color="auto" w:fill="auto"/>
          </w:tcPr>
          <w:p w14:paraId="50DD855D" w14:textId="77777777" w:rsidR="00B64CF9" w:rsidRPr="00B32F48" w:rsidRDefault="00B64CF9" w:rsidP="006A4D2E">
            <w:pPr>
              <w:rPr>
                <w:rFonts w:cstheme="minorHAnsi"/>
                <w:bCs/>
                <w:lang w:val="pl-PL"/>
              </w:rPr>
            </w:pPr>
            <w:r w:rsidRPr="00B32F48">
              <w:rPr>
                <w:rFonts w:cstheme="minorHAnsi"/>
                <w:bCs/>
                <w:lang w:val="pl-PL"/>
              </w:rPr>
              <w:t>Bezpieczeństwo</w:t>
            </w:r>
          </w:p>
        </w:tc>
        <w:tc>
          <w:tcPr>
            <w:tcW w:w="6891" w:type="dxa"/>
          </w:tcPr>
          <w:p w14:paraId="5D520F62" w14:textId="77777777" w:rsidR="00B64CF9" w:rsidRPr="00B32F48" w:rsidRDefault="00B64CF9" w:rsidP="006A4D2E">
            <w:pPr>
              <w:jc w:val="both"/>
              <w:rPr>
                <w:rFonts w:cstheme="minorHAnsi"/>
                <w:bCs/>
                <w:lang w:val="pl-PL"/>
              </w:rPr>
            </w:pPr>
            <w:r w:rsidRPr="00B32F48">
              <w:rPr>
                <w:rFonts w:cstheme="minorHAnsi"/>
                <w:bCs/>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0251132" w14:textId="77777777" w:rsidR="00B64CF9" w:rsidRPr="00B32F48" w:rsidRDefault="00B64CF9" w:rsidP="006A4D2E">
            <w:pPr>
              <w:jc w:val="both"/>
              <w:rPr>
                <w:rFonts w:cstheme="minorHAnsi"/>
                <w:bCs/>
                <w:lang w:val="pl-PL"/>
              </w:rPr>
            </w:pPr>
            <w:r w:rsidRPr="00B32F48">
              <w:rPr>
                <w:rFonts w:cstheme="minorHAnsi"/>
                <w:bCs/>
                <w:lang w:val="pl-PL"/>
              </w:rPr>
              <w:t>Wbudowany czyjnik otwarcia obudowy (dolnej pokrywy)</w:t>
            </w:r>
          </w:p>
          <w:p w14:paraId="191188E7" w14:textId="77777777" w:rsidR="00B64CF9" w:rsidRPr="00B32F48" w:rsidRDefault="00B64CF9" w:rsidP="006A4D2E">
            <w:pPr>
              <w:jc w:val="both"/>
              <w:rPr>
                <w:rFonts w:cstheme="minorHAnsi"/>
                <w:bCs/>
                <w:lang w:val="pl-PL"/>
              </w:rPr>
            </w:pPr>
            <w:r w:rsidRPr="00B32F48">
              <w:rPr>
                <w:rFonts w:cstheme="minorHAnsi"/>
                <w:bCs/>
                <w:lang w:val="pl-PL"/>
              </w:rPr>
              <w:t xml:space="preserve">Czytnik linii papilarnych  </w:t>
            </w:r>
          </w:p>
        </w:tc>
      </w:tr>
      <w:tr w:rsidR="00B64CF9" w:rsidRPr="000E2DF9" w14:paraId="35710AB4" w14:textId="77777777" w:rsidTr="006A4D2E">
        <w:tc>
          <w:tcPr>
            <w:tcW w:w="2171" w:type="dxa"/>
            <w:shd w:val="clear" w:color="auto" w:fill="auto"/>
          </w:tcPr>
          <w:p w14:paraId="1AD439FA" w14:textId="77777777" w:rsidR="00B64CF9" w:rsidRPr="00B32F48" w:rsidRDefault="00B64CF9" w:rsidP="006A4D2E">
            <w:pPr>
              <w:rPr>
                <w:rFonts w:cstheme="minorHAnsi"/>
                <w:bCs/>
              </w:rPr>
            </w:pPr>
            <w:r w:rsidRPr="00B32F48">
              <w:rPr>
                <w:rFonts w:cstheme="minorHAnsi"/>
                <w:bCs/>
              </w:rPr>
              <w:t>System operacyjny</w:t>
            </w:r>
          </w:p>
        </w:tc>
        <w:tc>
          <w:tcPr>
            <w:tcW w:w="6891" w:type="dxa"/>
          </w:tcPr>
          <w:p w14:paraId="5AC0E72A" w14:textId="77777777" w:rsidR="00B64CF9" w:rsidRPr="00B32F48" w:rsidRDefault="00B64CF9" w:rsidP="006A4D2E">
            <w:pPr>
              <w:jc w:val="both"/>
              <w:rPr>
                <w:rFonts w:cstheme="minorHAnsi"/>
                <w:bCs/>
                <w:lang w:val="pl-PL"/>
              </w:rPr>
            </w:pPr>
            <w:r w:rsidRPr="00B32F48">
              <w:rPr>
                <w:rFonts w:cstheme="minorHAnsi"/>
                <w:bCs/>
                <w:bdr w:val="none" w:sz="0" w:space="0" w:color="auto" w:frame="1"/>
                <w:lang w:val="pl-PL"/>
              </w:rPr>
              <w:t xml:space="preserve">Zainstalowany system operacyjny Windows 10 Professional, klucz licencyjny zapisany trwale w BIOS, umożliwiać instalację systemu operacyjnego bez potrzeby ręcznego wpisywania klucza licencyjnego. </w:t>
            </w:r>
          </w:p>
        </w:tc>
      </w:tr>
      <w:tr w:rsidR="00B64CF9" w:rsidRPr="000E2DF9" w14:paraId="13D5AB20" w14:textId="77777777" w:rsidTr="006A4D2E">
        <w:tc>
          <w:tcPr>
            <w:tcW w:w="2171" w:type="dxa"/>
            <w:shd w:val="clear" w:color="auto" w:fill="auto"/>
          </w:tcPr>
          <w:p w14:paraId="4CB46A11" w14:textId="77777777" w:rsidR="00B64CF9" w:rsidRPr="00B32F48" w:rsidRDefault="00B64CF9" w:rsidP="006A4D2E">
            <w:pPr>
              <w:rPr>
                <w:rFonts w:cstheme="minorHAnsi"/>
                <w:bCs/>
              </w:rPr>
            </w:pPr>
            <w:r w:rsidRPr="00B32F48">
              <w:rPr>
                <w:rFonts w:cstheme="minorHAnsi"/>
                <w:bCs/>
              </w:rPr>
              <w:t>Oprogramowanie dodatkowe</w:t>
            </w:r>
          </w:p>
        </w:tc>
        <w:tc>
          <w:tcPr>
            <w:tcW w:w="6891" w:type="dxa"/>
          </w:tcPr>
          <w:p w14:paraId="4055DD60" w14:textId="77777777" w:rsidR="00B64CF9" w:rsidRPr="00B32F48" w:rsidRDefault="00B64CF9" w:rsidP="006A4D2E">
            <w:pPr>
              <w:jc w:val="both"/>
              <w:rPr>
                <w:rFonts w:cstheme="minorHAnsi"/>
                <w:bCs/>
                <w:lang w:val="pl-PL"/>
              </w:rPr>
            </w:pPr>
            <w:r w:rsidRPr="00B32F48">
              <w:rPr>
                <w:rFonts w:cstheme="minorHAnsi"/>
                <w:bCs/>
                <w:lang w:val="pl-PL"/>
              </w:rPr>
              <w:t xml:space="preserve"> Dołączone do oferowanego komputera oprogramowanie producenta z nieograniczoną licencją czasowo na użytkowanie umożliwiające :</w:t>
            </w:r>
          </w:p>
          <w:p w14:paraId="391A857D" w14:textId="77777777" w:rsidR="00B64CF9" w:rsidRPr="00B32F48" w:rsidRDefault="00B64CF9" w:rsidP="006A4D2E">
            <w:pPr>
              <w:jc w:val="both"/>
              <w:rPr>
                <w:rFonts w:cstheme="minorHAnsi"/>
                <w:bCs/>
                <w:lang w:val="pl-PL"/>
              </w:rPr>
            </w:pPr>
            <w:r w:rsidRPr="00B32F48">
              <w:rPr>
                <w:rFonts w:cstheme="minorHAnsi"/>
                <w:bCs/>
                <w:lang w:val="pl-PL"/>
              </w:rPr>
              <w:t xml:space="preserve">- upgrade i instalacje wszystkich sterowników, aplikacji dostarczonych w obrazie systemu operacyjnego producenta, BIOS’u z certyfikatem zgodności producenta do najnowszej dostępnej wersji, </w:t>
            </w:r>
          </w:p>
          <w:p w14:paraId="497FEF8A" w14:textId="77777777" w:rsidR="00B64CF9" w:rsidRPr="00B32F48" w:rsidRDefault="00B64CF9" w:rsidP="006A4D2E">
            <w:pPr>
              <w:jc w:val="both"/>
              <w:rPr>
                <w:rFonts w:cstheme="minorHAnsi"/>
                <w:bCs/>
                <w:lang w:val="pl-PL"/>
              </w:rPr>
            </w:pPr>
            <w:r w:rsidRPr="00B32F48">
              <w:rPr>
                <w:rFonts w:cstheme="minorHAnsi"/>
                <w:bCs/>
                <w:lang w:val="pl-PL"/>
              </w:rPr>
              <w:lastRenderedPageBreak/>
              <w:t>- możliwość przed instalacją sprawdzenia każdego sterownika, każdej aplikacji, BIOS’u bezpośrednio na stronie producenta przy użyciu połączenia internetowego z automatycznym przekierowaniem a w szczególności informacji :</w:t>
            </w:r>
          </w:p>
          <w:p w14:paraId="4C1566E3" w14:textId="77777777" w:rsidR="00B64CF9" w:rsidRPr="00B32F48" w:rsidRDefault="00B64CF9" w:rsidP="006A4D2E">
            <w:pPr>
              <w:jc w:val="both"/>
              <w:rPr>
                <w:rFonts w:cstheme="minorHAnsi"/>
                <w:bCs/>
                <w:lang w:val="pl-PL"/>
              </w:rPr>
            </w:pPr>
            <w:r w:rsidRPr="00B32F48">
              <w:rPr>
                <w:rFonts w:cstheme="minorHAnsi"/>
                <w:bCs/>
                <w:lang w:val="pl-PL"/>
              </w:rPr>
              <w:t>                a. o poprawkach i usprawnieniach dotyczących aktualizacji</w:t>
            </w:r>
          </w:p>
          <w:p w14:paraId="6C18DF90" w14:textId="77777777" w:rsidR="00B64CF9" w:rsidRPr="00B32F48" w:rsidRDefault="00B64CF9" w:rsidP="006A4D2E">
            <w:pPr>
              <w:jc w:val="both"/>
              <w:rPr>
                <w:rFonts w:cstheme="minorHAnsi"/>
                <w:bCs/>
                <w:lang w:val="pl-PL"/>
              </w:rPr>
            </w:pPr>
            <w:r w:rsidRPr="00B32F48">
              <w:rPr>
                <w:rFonts w:cstheme="minorHAnsi"/>
                <w:bCs/>
                <w:lang w:val="pl-PL"/>
              </w:rPr>
              <w:t>                b. dacie wydania ostatniej aktualizacji</w:t>
            </w:r>
          </w:p>
          <w:p w14:paraId="114593FF" w14:textId="77777777" w:rsidR="00B64CF9" w:rsidRPr="00B32F48" w:rsidRDefault="00B64CF9" w:rsidP="006A4D2E">
            <w:pPr>
              <w:jc w:val="both"/>
              <w:rPr>
                <w:rFonts w:cstheme="minorHAnsi"/>
                <w:bCs/>
                <w:lang w:val="pl-PL"/>
              </w:rPr>
            </w:pPr>
            <w:r w:rsidRPr="00B32F48">
              <w:rPr>
                <w:rFonts w:cstheme="minorHAnsi"/>
                <w:bCs/>
                <w:lang w:val="pl-PL"/>
              </w:rPr>
              <w:t>                c. priorytecie aktualizacji</w:t>
            </w:r>
          </w:p>
          <w:p w14:paraId="354B5AB4" w14:textId="77777777" w:rsidR="00B64CF9" w:rsidRPr="00B32F48" w:rsidRDefault="00B64CF9" w:rsidP="006A4D2E">
            <w:pPr>
              <w:jc w:val="both"/>
              <w:rPr>
                <w:rFonts w:cstheme="minorHAnsi"/>
                <w:bCs/>
                <w:lang w:val="pl-PL"/>
              </w:rPr>
            </w:pPr>
            <w:r w:rsidRPr="00B32F48">
              <w:rPr>
                <w:rFonts w:cstheme="minorHAnsi"/>
                <w:bCs/>
                <w:lang w:val="pl-PL"/>
              </w:rPr>
              <w:t>                d. zgodność z systemami operacyjnymi</w:t>
            </w:r>
          </w:p>
          <w:p w14:paraId="26E386A8" w14:textId="77777777" w:rsidR="00B64CF9" w:rsidRPr="00B32F48" w:rsidRDefault="00B64CF9" w:rsidP="006A4D2E">
            <w:pPr>
              <w:jc w:val="both"/>
              <w:rPr>
                <w:rFonts w:cstheme="minorHAnsi"/>
                <w:bCs/>
                <w:lang w:val="pl-PL"/>
              </w:rPr>
            </w:pPr>
            <w:r w:rsidRPr="00B32F48">
              <w:rPr>
                <w:rFonts w:cstheme="minorHAnsi"/>
                <w:bCs/>
                <w:lang w:val="pl-PL"/>
              </w:rPr>
              <w:t>                e. jakiego komponentu sprzętu dotyczy aktualizacja</w:t>
            </w:r>
          </w:p>
          <w:p w14:paraId="01B197A7" w14:textId="77777777" w:rsidR="00B64CF9" w:rsidRPr="00B32F48" w:rsidRDefault="00B64CF9" w:rsidP="006A4D2E">
            <w:pPr>
              <w:jc w:val="both"/>
              <w:rPr>
                <w:rFonts w:cstheme="minorHAnsi"/>
                <w:bCs/>
                <w:lang w:val="pl-PL"/>
              </w:rPr>
            </w:pPr>
            <w:r w:rsidRPr="00B32F48">
              <w:rPr>
                <w:rFonts w:cstheme="minorHAnsi"/>
                <w:bCs/>
                <w:lang w:val="pl-PL"/>
              </w:rPr>
              <w:t>                f.  wszystkie poprzednie aktualizacje z informacjami jak powyżej od punktu a do punktu e.</w:t>
            </w:r>
          </w:p>
          <w:p w14:paraId="15139320" w14:textId="77777777" w:rsidR="00B64CF9" w:rsidRPr="00B32F48" w:rsidRDefault="00B64CF9" w:rsidP="006A4D2E">
            <w:pPr>
              <w:jc w:val="both"/>
              <w:rPr>
                <w:rFonts w:cstheme="minorHAnsi"/>
                <w:bCs/>
                <w:lang w:val="pl-PL"/>
              </w:rPr>
            </w:pPr>
            <w:r w:rsidRPr="00B32F48">
              <w:rPr>
                <w:rFonts w:cstheme="minorHAnsi"/>
                <w:bCs/>
                <w:lang w:val="pl-PL"/>
              </w:rPr>
              <w:t>- wykaz najnowszych aktualizacji z podziałem na krytyczne (wymagające natychmiastowej instalacji), rekomendowane i opcjonalne</w:t>
            </w:r>
          </w:p>
          <w:p w14:paraId="2AFFE19C" w14:textId="77777777" w:rsidR="00B64CF9" w:rsidRPr="00B32F48" w:rsidRDefault="00B64CF9" w:rsidP="006A4D2E">
            <w:pPr>
              <w:jc w:val="both"/>
              <w:rPr>
                <w:rFonts w:cstheme="minorHAnsi"/>
                <w:bCs/>
                <w:lang w:val="pl-PL"/>
              </w:rPr>
            </w:pPr>
            <w:r w:rsidRPr="00B32F48">
              <w:rPr>
                <w:rFonts w:cstheme="minorHAnsi"/>
                <w:bCs/>
                <w:lang w:val="pl-PL"/>
              </w:rPr>
              <w:t>- możliwość włączenia/wyłączenia funkcji automatycznego restartu w przypadku kiedy jest wymagany przy instalacji sterownika, aplikacji która tego wymaga.</w:t>
            </w:r>
          </w:p>
          <w:p w14:paraId="357EE3E1" w14:textId="77777777" w:rsidR="00B64CF9" w:rsidRPr="00B32F48" w:rsidRDefault="00B64CF9" w:rsidP="006A4D2E">
            <w:pPr>
              <w:jc w:val="both"/>
              <w:rPr>
                <w:rFonts w:cstheme="minorHAnsi"/>
                <w:bCs/>
                <w:lang w:val="pl-PL"/>
              </w:rPr>
            </w:pPr>
            <w:r w:rsidRPr="00B32F48">
              <w:rPr>
                <w:rFonts w:cstheme="minorHAnsi"/>
                <w:bCs/>
                <w:lang w:val="pl-PL"/>
              </w:rPr>
              <w:t>- rozpoznanie modelu oferowanego komputera, numer seryjny komputera, informację kiedy dokonany został ostatnio upgrade w szczególności z uwzględnieniem daty ( dd-mm-rrrr )</w:t>
            </w:r>
          </w:p>
          <w:p w14:paraId="5FF91025" w14:textId="77777777" w:rsidR="00B64CF9" w:rsidRPr="00B32F48" w:rsidRDefault="00B64CF9" w:rsidP="006A4D2E">
            <w:pPr>
              <w:jc w:val="both"/>
              <w:rPr>
                <w:rFonts w:cstheme="minorHAnsi"/>
                <w:bCs/>
                <w:lang w:val="pl-PL"/>
              </w:rPr>
            </w:pPr>
            <w:r w:rsidRPr="00B32F48">
              <w:rPr>
                <w:rFonts w:cstheme="minorHAnsi"/>
                <w:bCs/>
                <w:lang w:val="pl-PL"/>
              </w:rPr>
              <w:t>- sprawdzenia historii upgrade’u z informacją jakie sterowniki były instalowane z dokładną datą ( dd-mm-rrrr ) i wersją ( rewizja wydania )</w:t>
            </w:r>
          </w:p>
          <w:p w14:paraId="70ED3A5F" w14:textId="77777777" w:rsidR="00B64CF9" w:rsidRPr="00B32F48" w:rsidRDefault="00B64CF9" w:rsidP="006A4D2E">
            <w:pPr>
              <w:jc w:val="both"/>
              <w:rPr>
                <w:rFonts w:cstheme="minorHAnsi"/>
                <w:bCs/>
                <w:lang w:val="pl-PL"/>
              </w:rPr>
            </w:pPr>
            <w:r w:rsidRPr="00B32F48">
              <w:rPr>
                <w:rFonts w:cstheme="minorHAnsi"/>
                <w:bCs/>
                <w:lang w:val="pl-PL"/>
              </w:rPr>
              <w:t>- dokładny wykaz wymaganych sterowników, aplikacji, BIOS’u z informacją o zainstalowanej obecnie wersji dla oferowanego komputera z możliwością exportu do pliku o rozszerzeniu *.xml</w:t>
            </w:r>
          </w:p>
          <w:p w14:paraId="57E55408" w14:textId="77777777" w:rsidR="00B64CF9" w:rsidRPr="00B32F48" w:rsidRDefault="00B64CF9" w:rsidP="006A4D2E">
            <w:pPr>
              <w:jc w:val="both"/>
              <w:rPr>
                <w:rFonts w:cstheme="minorHAnsi"/>
                <w:bCs/>
                <w:lang w:val="pl-PL"/>
              </w:rPr>
            </w:pPr>
            <w:r w:rsidRPr="00B32F48">
              <w:rPr>
                <w:rFonts w:cstheme="minorHAnsi"/>
                <w:bCs/>
                <w:lang w:val="pl-PL"/>
              </w:rPr>
              <w:t xml:space="preserve">-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 </w:t>
            </w:r>
          </w:p>
        </w:tc>
      </w:tr>
      <w:tr w:rsidR="00B64CF9" w:rsidRPr="000E2DF9" w14:paraId="5CC98EB4" w14:textId="77777777" w:rsidTr="006A4D2E">
        <w:trPr>
          <w:trHeight w:val="699"/>
        </w:trPr>
        <w:tc>
          <w:tcPr>
            <w:tcW w:w="2171" w:type="dxa"/>
            <w:shd w:val="clear" w:color="auto" w:fill="auto"/>
          </w:tcPr>
          <w:p w14:paraId="0712938A" w14:textId="77777777" w:rsidR="00B64CF9" w:rsidRPr="00B32F48" w:rsidRDefault="00B64CF9" w:rsidP="006A4D2E">
            <w:pPr>
              <w:rPr>
                <w:rFonts w:cstheme="minorHAnsi"/>
                <w:bCs/>
              </w:rPr>
            </w:pPr>
            <w:r w:rsidRPr="00B32F48">
              <w:rPr>
                <w:rFonts w:cstheme="minorHAnsi"/>
                <w:bCs/>
              </w:rPr>
              <w:lastRenderedPageBreak/>
              <w:t>Porty i złącza</w:t>
            </w:r>
          </w:p>
        </w:tc>
        <w:tc>
          <w:tcPr>
            <w:tcW w:w="6891" w:type="dxa"/>
          </w:tcPr>
          <w:p w14:paraId="6EB2CF59" w14:textId="77777777" w:rsidR="00B64CF9" w:rsidRPr="00B32F48" w:rsidRDefault="00B64CF9" w:rsidP="006A4D2E">
            <w:pPr>
              <w:jc w:val="both"/>
              <w:rPr>
                <w:rFonts w:cstheme="minorHAnsi"/>
                <w:bCs/>
                <w:lang w:val="pl-PL"/>
              </w:rPr>
            </w:pPr>
            <w:r w:rsidRPr="00B32F48">
              <w:rPr>
                <w:rFonts w:cstheme="minorHAnsi"/>
                <w:bCs/>
                <w:lang w:val="pl-PL"/>
              </w:rPr>
              <w:t xml:space="preserve">Wbudowane porty i złącza: 1x HDMI 2.0 [11gen], 1x RJ-45, 2x USB 3.2 w tym jeden port z zasilaniem,2x Thunderbolt 4 [11gen], złącze na linkę zabezpieczającą </w:t>
            </w:r>
          </w:p>
        </w:tc>
      </w:tr>
      <w:tr w:rsidR="00B64CF9" w:rsidRPr="000E2DF9" w14:paraId="5421A301" w14:textId="77777777" w:rsidTr="006A4D2E">
        <w:trPr>
          <w:trHeight w:val="620"/>
        </w:trPr>
        <w:tc>
          <w:tcPr>
            <w:tcW w:w="2171" w:type="dxa"/>
            <w:shd w:val="clear" w:color="auto" w:fill="auto"/>
          </w:tcPr>
          <w:p w14:paraId="3B747585" w14:textId="77777777" w:rsidR="00B64CF9" w:rsidRPr="00B32F48" w:rsidRDefault="00B64CF9" w:rsidP="006A4D2E">
            <w:pPr>
              <w:rPr>
                <w:rFonts w:cstheme="minorHAnsi"/>
                <w:bCs/>
                <w:lang w:val="pl-PL"/>
              </w:rPr>
            </w:pPr>
            <w:r w:rsidRPr="00B32F48">
              <w:rPr>
                <w:rFonts w:cstheme="minorHAnsi"/>
                <w:bCs/>
                <w:lang w:val="pl-PL"/>
              </w:rPr>
              <w:lastRenderedPageBreak/>
              <w:t>Warunki gwarancyjne, wsparcie techniczne</w:t>
            </w:r>
          </w:p>
        </w:tc>
        <w:tc>
          <w:tcPr>
            <w:tcW w:w="6891" w:type="dxa"/>
          </w:tcPr>
          <w:p w14:paraId="7DCD38E4" w14:textId="77777777" w:rsidR="00B64CF9" w:rsidRPr="00B32F48" w:rsidRDefault="00B64CF9" w:rsidP="006A4D2E">
            <w:pPr>
              <w:jc w:val="both"/>
              <w:rPr>
                <w:rFonts w:cstheme="minorHAnsi"/>
                <w:bCs/>
                <w:lang w:val="pl-PL"/>
              </w:rPr>
            </w:pPr>
            <w:r w:rsidRPr="00B32F48">
              <w:rPr>
                <w:rFonts w:cstheme="minorHAnsi"/>
                <w:bCs/>
                <w:lang w:val="pl-PL"/>
              </w:rPr>
              <w:t xml:space="preserve">Dedykowany portal techniczny producenta, umożliwiający Zamawiającemu zgłaszanie awarii oraz samodzielne zamawianie zamiennych komponentów. </w:t>
            </w:r>
          </w:p>
          <w:p w14:paraId="450C9144" w14:textId="77777777" w:rsidR="00B64CF9" w:rsidRPr="00B32F48" w:rsidRDefault="00B64CF9" w:rsidP="006A4D2E">
            <w:pPr>
              <w:jc w:val="both"/>
              <w:rPr>
                <w:rFonts w:cstheme="minorHAnsi"/>
                <w:bCs/>
                <w:lang w:val="pl-PL"/>
              </w:rPr>
            </w:pPr>
            <w:r w:rsidRPr="00B32F48">
              <w:rPr>
                <w:rFonts w:cstheme="minorHAnsi"/>
                <w:bCs/>
                <w:lang w:val="pl-PL"/>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0E2DC316" w14:textId="77777777" w:rsidR="00B64CF9" w:rsidRPr="00B32F48" w:rsidRDefault="00B64CF9" w:rsidP="006A4D2E">
            <w:pPr>
              <w:rPr>
                <w:rFonts w:cstheme="minorHAnsi"/>
                <w:bCs/>
                <w:lang w:val="pl-PL"/>
              </w:rPr>
            </w:pPr>
            <w:r w:rsidRPr="00B32F48">
              <w:rPr>
                <w:rFonts w:cstheme="minorHAnsi"/>
                <w:bCs/>
                <w:lang w:val="pl-PL"/>
              </w:rPr>
              <w:t>3-letnia gwarancja producenta świadczona na miejscu u klienta, Czas reakcji serwisu - do końca następnego dnia roboczego.</w:t>
            </w:r>
          </w:p>
          <w:p w14:paraId="0CA1CD41" w14:textId="77777777" w:rsidR="00B64CF9" w:rsidRPr="00B32F48" w:rsidRDefault="00B64CF9" w:rsidP="006A4D2E">
            <w:pPr>
              <w:rPr>
                <w:rFonts w:cstheme="minorHAnsi"/>
                <w:bCs/>
                <w:lang w:val="pl-PL"/>
              </w:rPr>
            </w:pPr>
          </w:p>
          <w:p w14:paraId="364BFB2C" w14:textId="77777777" w:rsidR="00B64CF9" w:rsidRPr="00B32F48" w:rsidRDefault="00B64CF9" w:rsidP="006A4D2E">
            <w:pPr>
              <w:jc w:val="both"/>
              <w:rPr>
                <w:rFonts w:cstheme="minorHAnsi"/>
                <w:bCs/>
                <w:lang w:val="pl-PL"/>
              </w:rPr>
            </w:pPr>
            <w:r w:rsidRPr="00B32F48">
              <w:rPr>
                <w:rFonts w:cstheme="minorHAnsi"/>
                <w:bCs/>
                <w:lang w:val="pl-PL"/>
              </w:rPr>
              <w:t>Firma serwisująca musi posiadać ISO 9001:2015 na świadczenie usług serwisowych oraz posiadać autoryzacje producenta komputera – dokumenty potwierdzające załączyć do oferty.</w:t>
            </w:r>
          </w:p>
          <w:p w14:paraId="1BEFA88B" w14:textId="77777777" w:rsidR="00B64CF9" w:rsidRPr="00B32F48" w:rsidRDefault="00B64CF9" w:rsidP="006A4D2E">
            <w:pPr>
              <w:jc w:val="both"/>
              <w:rPr>
                <w:rFonts w:cstheme="minorHAnsi"/>
                <w:bCs/>
                <w:lang w:val="pl-PL"/>
              </w:rPr>
            </w:pPr>
            <w:r w:rsidRPr="00B32F48">
              <w:rPr>
                <w:rFonts w:cstheme="minorHAnsi"/>
                <w:bCs/>
                <w:lang w:val="pl-PL"/>
              </w:rPr>
              <w:t>Serwis urządzeń musi być realizowany przez Producenta lub Autoryzowanego Partnera Serwisowego Producenta.</w:t>
            </w:r>
          </w:p>
        </w:tc>
      </w:tr>
      <w:tr w:rsidR="00B64CF9" w:rsidRPr="000E2DF9" w14:paraId="4F4226F7" w14:textId="77777777" w:rsidTr="006A4D2E">
        <w:trPr>
          <w:trHeight w:val="620"/>
        </w:trPr>
        <w:tc>
          <w:tcPr>
            <w:tcW w:w="2171" w:type="dxa"/>
            <w:shd w:val="clear" w:color="auto" w:fill="auto"/>
          </w:tcPr>
          <w:p w14:paraId="29773448" w14:textId="77777777" w:rsidR="00B64CF9" w:rsidRPr="00B32F48" w:rsidRDefault="00B64CF9" w:rsidP="006A4D2E">
            <w:pPr>
              <w:rPr>
                <w:rFonts w:cstheme="minorHAnsi"/>
                <w:bCs/>
                <w:lang w:val="pl-PL"/>
              </w:rPr>
            </w:pPr>
            <w:r w:rsidRPr="00B32F48">
              <w:rPr>
                <w:rFonts w:cstheme="minorHAnsi"/>
                <w:bCs/>
                <w:lang w:val="pl-PL"/>
              </w:rPr>
              <w:t>Dodatkowe wyposażenie</w:t>
            </w:r>
          </w:p>
        </w:tc>
        <w:tc>
          <w:tcPr>
            <w:tcW w:w="6891" w:type="dxa"/>
          </w:tcPr>
          <w:p w14:paraId="5D1D7C9B" w14:textId="77777777" w:rsidR="00B64CF9" w:rsidRPr="00B32F48" w:rsidRDefault="00B64CF9" w:rsidP="006A4D2E">
            <w:pPr>
              <w:jc w:val="both"/>
              <w:rPr>
                <w:rFonts w:cstheme="minorHAnsi"/>
                <w:bCs/>
                <w:lang w:val="pl-PL"/>
              </w:rPr>
            </w:pPr>
            <w:r w:rsidRPr="00B32F48">
              <w:rPr>
                <w:rFonts w:cstheme="minorHAnsi"/>
                <w:bCs/>
                <w:lang w:val="pl-PL"/>
              </w:rPr>
              <w:t>Torba ochronna</w:t>
            </w:r>
            <w:r>
              <w:rPr>
                <w:rFonts w:cstheme="minorHAnsi"/>
                <w:bCs/>
                <w:lang w:val="pl-PL"/>
              </w:rPr>
              <w:t xml:space="preserve"> i</w:t>
            </w:r>
            <w:r w:rsidRPr="00B32F48">
              <w:rPr>
                <w:rFonts w:cstheme="minorHAnsi"/>
                <w:bCs/>
                <w:lang w:val="pl-PL"/>
              </w:rPr>
              <w:t xml:space="preserve"> mysz bezprzewodowa producenta komputera</w:t>
            </w:r>
          </w:p>
        </w:tc>
      </w:tr>
    </w:tbl>
    <w:p w14:paraId="37DDB7B5" w14:textId="77777777" w:rsidR="00B64CF9" w:rsidRPr="00A32EA3" w:rsidRDefault="00B64CF9" w:rsidP="00B64CF9">
      <w:pPr>
        <w:rPr>
          <w:lang w:val="pl-PL"/>
        </w:rPr>
      </w:pPr>
    </w:p>
    <w:p w14:paraId="12FB80CA" w14:textId="77777777" w:rsidR="00537250" w:rsidRPr="00B64CF9" w:rsidRDefault="00EF6DC8">
      <w:pPr>
        <w:rPr>
          <w:lang w:val="pl-PL"/>
        </w:rPr>
      </w:pPr>
    </w:p>
    <w:sectPr w:rsidR="00537250" w:rsidRPr="00B64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F9"/>
    <w:rsid w:val="000C35B9"/>
    <w:rsid w:val="000E2DF9"/>
    <w:rsid w:val="000E7C40"/>
    <w:rsid w:val="00382C4A"/>
    <w:rsid w:val="00663E0D"/>
    <w:rsid w:val="00795EE2"/>
    <w:rsid w:val="00B64CF9"/>
    <w:rsid w:val="00C830F0"/>
    <w:rsid w:val="00EF6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63A9"/>
  <w15:chartTrackingRefBased/>
  <w15:docId w15:val="{5964980B-F34C-4F44-B054-EB100BA4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4CF9"/>
    <w:pPr>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64C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B64CF9"/>
    <w:rPr>
      <w:color w:val="0563C1" w:themeColor="hyperlink"/>
      <w:u w:val="single"/>
    </w:rPr>
  </w:style>
  <w:style w:type="paragraph" w:customStyle="1" w:styleId="Default">
    <w:name w:val="Default"/>
    <w:rsid w:val="00B64CF9"/>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deocardbenchmark.net/gpu_list.php" TargetMode="External"/><Relationship Id="rId4" Type="http://schemas.openxmlformats.org/officeDocument/2006/relationships/hyperlink" Target="http://www.passmark.com/products/pt.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1328</Words>
  <Characters>7974</Characters>
  <Application>Microsoft Office Word</Application>
  <DocSecurity>0</DocSecurity>
  <Lines>66</Lines>
  <Paragraphs>18</Paragraphs>
  <ScaleCrop>false</ScaleCrop>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jan.leszczynski@WIOS.LOCAL</dc:creator>
  <cp:keywords/>
  <dc:description/>
  <cp:lastModifiedBy>katarzyna.plonska</cp:lastModifiedBy>
  <cp:revision>5</cp:revision>
  <dcterms:created xsi:type="dcterms:W3CDTF">2021-09-28T09:41:00Z</dcterms:created>
  <dcterms:modified xsi:type="dcterms:W3CDTF">2021-09-29T07:41:00Z</dcterms:modified>
</cp:coreProperties>
</file>